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4D7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阳泉市教育局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2026年对返聘优秀退休教师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经费支持名单</w:t>
      </w:r>
      <w:bookmarkEnd w:id="0"/>
    </w:p>
    <w:p w14:paraId="1CB2DB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CESI仿宋-GB2312" w:hAnsi="CESI仿宋-GB2312" w:eastAsia="CESI仿宋-GB2312"/>
          <w:b w:val="0"/>
          <w:bCs w:val="0"/>
          <w:sz w:val="32"/>
          <w:szCs w:val="32"/>
          <w:lang w:eastAsia="zh-C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838"/>
        <w:gridCol w:w="4838"/>
        <w:gridCol w:w="4838"/>
      </w:tblGrid>
      <w:tr w14:paraId="3940F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838" w:type="dxa"/>
            <w:vAlign w:val="center"/>
          </w:tcPr>
          <w:p w14:paraId="7CA36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hint="eastAsia" w:ascii="CESI仿宋-GB2312" w:hAnsi="CESI仿宋-GB2312" w:eastAsia="CESI仿宋-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/>
                <w:b w:val="0"/>
                <w:bCs w:val="0"/>
                <w:sz w:val="32"/>
                <w:szCs w:val="32"/>
                <w:lang w:eastAsia="zh-CN"/>
              </w:rPr>
              <w:t>王克勤</w:t>
            </w:r>
          </w:p>
        </w:tc>
        <w:tc>
          <w:tcPr>
            <w:tcW w:w="4838" w:type="dxa"/>
            <w:vAlign w:val="center"/>
          </w:tcPr>
          <w:p w14:paraId="33D2B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hint="eastAsia" w:ascii="CESI仿宋-GB2312" w:hAnsi="CESI仿宋-GB2312" w:eastAsia="CESI仿宋-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/>
                <w:b w:val="0"/>
                <w:bCs w:val="0"/>
                <w:sz w:val="32"/>
                <w:szCs w:val="32"/>
                <w:lang w:eastAsia="zh-CN"/>
              </w:rPr>
              <w:t>阳泉市第二中学校</w:t>
            </w:r>
          </w:p>
          <w:p w14:paraId="6C35E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hint="eastAsia" w:ascii="CESI仿宋-GB2312" w:hAnsi="CESI仿宋-GB2312" w:eastAsia="CESI仿宋-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/>
                <w:b w:val="0"/>
                <w:bCs w:val="0"/>
                <w:sz w:val="32"/>
                <w:szCs w:val="32"/>
                <w:lang w:val="en-US" w:eastAsia="zh-CN"/>
              </w:rPr>
              <w:t>原高中英语教师</w:t>
            </w:r>
          </w:p>
        </w:tc>
        <w:tc>
          <w:tcPr>
            <w:tcW w:w="4838" w:type="dxa"/>
            <w:vAlign w:val="center"/>
          </w:tcPr>
          <w:p w14:paraId="2C009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hint="eastAsia" w:ascii="CESI仿宋-GB2312" w:hAnsi="CESI仿宋-GB2312" w:eastAsia="CESI仿宋-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/>
                <w:b w:val="0"/>
                <w:bCs w:val="0"/>
                <w:sz w:val="32"/>
                <w:szCs w:val="32"/>
                <w:lang w:eastAsia="zh-CN"/>
              </w:rPr>
              <w:t>中小学正高级教师</w:t>
            </w:r>
          </w:p>
        </w:tc>
      </w:tr>
    </w:tbl>
    <w:p w14:paraId="32A8BA0A">
      <w:pPr>
        <w:ind w:firstLine="5440" w:firstLineChars="1700"/>
        <w:rPr>
          <w:rFonts w:hint="eastAsia" w:ascii="CESI仿宋-GB2312" w:hAnsi="CESI仿宋-GB2312" w:eastAsia="CESI仿宋-GB2312"/>
          <w:sz w:val="32"/>
          <w:szCs w:val="32"/>
          <w:lang w:val="en-US" w:eastAsia="zh-CN"/>
        </w:rPr>
      </w:pPr>
    </w:p>
    <w:sectPr>
      <w:pgSz w:w="16838" w:h="11906" w:orient="landscape"/>
      <w:pgMar w:top="1406" w:right="1270" w:bottom="1406" w:left="127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3B6B9B"/>
    <w:rsid w:val="03806F86"/>
    <w:rsid w:val="09163D8C"/>
    <w:rsid w:val="1A922865"/>
    <w:rsid w:val="2BEA5C4E"/>
    <w:rsid w:val="2F3B6B9B"/>
    <w:rsid w:val="38DA69D3"/>
    <w:rsid w:val="454B4EFE"/>
    <w:rsid w:val="4B84536C"/>
    <w:rsid w:val="629A1B8B"/>
    <w:rsid w:val="6B067023"/>
    <w:rsid w:val="6BEB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317</Characters>
  <Lines>0</Lines>
  <Paragraphs>0</Paragraphs>
  <TotalTime>1</TotalTime>
  <ScaleCrop>false</ScaleCrop>
  <LinksUpToDate>false</LinksUpToDate>
  <CharactersWithSpaces>322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2026-09-03T09:56:00Z</dcterms:created>
  <dc:creator>東方之木</dc:creator>
  <cp:lastModifiedBy>木头</cp:lastModifiedBy>
  <dcterms:modified xsi:type="dcterms:W3CDTF">2026-09-03T10:59:29Z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7F8FC6A2420F45BEAAA4C24B3815FEF2_13</vt:lpwstr>
  </property>
  <property fmtid="{D5CDD505-2E9C-101B-9397-08002B2CF9AE}" pid="4" name="KSOTemplateDocerSaveRecord">
    <vt:lpwstr>eyJoZGlkIjoiYTg2NGIwMWQ3OGI5NmQ0YjAyYWFkZGZkODE3NDYxNTAiLCJ1c2VySWQiOiIzOTM0MTQyNDEifQ==</vt:lpwstr>
  </property>
</Properties>
</file>